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C76" w:rsidRPr="005C46B7" w:rsidRDefault="009352F5" w:rsidP="00732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52"/>
          <w:szCs w:val="52"/>
          <w:lang w:eastAsia="ru-RU"/>
        </w:rPr>
        <w:t>Финансист-кто это?</w:t>
      </w:r>
      <w:bookmarkStart w:id="0" w:name="_GoBack"/>
      <w:bookmarkEnd w:id="0"/>
    </w:p>
    <w:p w:rsidR="00732C76" w:rsidRDefault="00732C76" w:rsidP="0073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C76" w:rsidRDefault="00732C76" w:rsidP="00732C76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343275"/>
            <wp:effectExtent l="228600" t="247650" r="200025" b="200025"/>
            <wp:docPr id="6" name="Рисунок 6" descr="C:\Users\tagirova.l\Desktop\финанс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girova.l\Desktop\финансис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32C76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Кто такой финансист </w:t>
      </w:r>
      <w:proofErr w:type="spellStart"/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Финансист</w:t>
      </w:r>
      <w:proofErr w:type="spellEnd"/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легитимный специалист, проводящий крупные денежные операции. Это может быть кредитование, инвестиции, управление финансовыми потоками. Поле деятельности также может включать внедрение новых товаров и банковских продуктов, брокерские услуги, рекламу. Один из путей развития финансиста – переквалификация в инвестора. </w:t>
      </w:r>
    </w:p>
    <w:p w:rsidR="00732C76" w:rsidRPr="005C46B7" w:rsidRDefault="00732C76" w:rsidP="00732C76">
      <w:pPr>
        <w:spacing w:after="0"/>
        <w:ind w:left="-851" w:firstLine="142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Финансист – ни экономист, ни бухгалтер.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профессиональные навыки двух этих специальностей жизненно необходимы для ведения успешной деятельности.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Что должен знать</w:t>
      </w:r>
      <w:r w:rsidR="00DD7664"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финансист?</w:t>
      </w:r>
      <w:r w:rsidR="00DD7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предполагает наличие высшего образования, которое молодой специалист должен подкрепить практическими навыками и личностными качествами. Он должен знать, как управлять капиталами для получения максимальной выгоды. Должен быть в курсе состояния экономики, уметь быстро оценивать перспективы проектов и конкурентоспособность продуктов. В его компетенции и анализ состояния рекламного рынка, который продолжает оставаться ключевым двигателе</w:t>
      </w:r>
      <w:r w:rsidR="00DD766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торговли. </w:t>
      </w:r>
    </w:p>
    <w:p w:rsidR="00DD7664" w:rsidRPr="005C46B7" w:rsidRDefault="00732C76" w:rsidP="005C46B7">
      <w:pPr>
        <w:spacing w:after="0"/>
        <w:ind w:left="-851" w:firstLine="142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 xml:space="preserve">Рейтинг ВУЗов для обучения по версии </w:t>
      </w:r>
      <w:proofErr w:type="spellStart"/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Superjob</w:t>
      </w:r>
      <w:proofErr w:type="spellEnd"/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:</w:t>
      </w:r>
    </w:p>
    <w:p w:rsidR="00DD7664" w:rsidRPr="005C46B7" w:rsidRDefault="00732C76" w:rsidP="005C46B7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академия народного хозяйства и государственной службы.</w:t>
      </w:r>
    </w:p>
    <w:p w:rsidR="00DD7664" w:rsidRPr="005C46B7" w:rsidRDefault="00732C76" w:rsidP="005C46B7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школа экономики.</w:t>
      </w:r>
    </w:p>
    <w:p w:rsidR="00DD7664" w:rsidRPr="005C46B7" w:rsidRDefault="00732C76" w:rsidP="005C46B7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Московский государственный институт международных отношений.</w:t>
      </w:r>
    </w:p>
    <w:p w:rsidR="00DD7664" w:rsidRPr="005C46B7" w:rsidRDefault="00732C76" w:rsidP="005C46B7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экономический университет имени Плеханова.</w:t>
      </w:r>
    </w:p>
    <w:p w:rsidR="00DD7664" w:rsidRPr="005C46B7" w:rsidRDefault="00732C76" w:rsidP="005C46B7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университет при Правительстве РФ.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Эта должность не относится к разряду специальностей, к которым вы на 100% готовы после окончания университета.</w:t>
      </w: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научат оценивать состояние фондов, но не скажут, что делать, если они рушатся. Вы будете знать о критериях перспективности проектов, но не научитесь видеть в них нюансы. Вы должны быть готовы к принятию решений, при которых априори будете рисковать огромным капиталом. </w:t>
      </w:r>
    </w:p>
    <w:p w:rsidR="00DD7664" w:rsidRPr="005C46B7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Профессиональные качества финансиста</w:t>
      </w:r>
      <w:r w:rsidR="00DD7664"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DD7664"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Математический склад ума ложится в основу профессиональной деятельности специалиста.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детальное знание рынка и состояния экономики;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оценивать перспективность проектов;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технологий инвестиций и состояния фондовых рынков;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детальное понимание работы банковского сегмента;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обеспечивать конкурентоспособность продуктов.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Не менее важны и личностные качества</w:t>
      </w: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аналитический склад ума, способность к принятию самостоятельных решений, устойчивость к стрессам, целеустремленность и внимательность. </w:t>
      </w:r>
    </w:p>
    <w:p w:rsidR="00DD7664" w:rsidRPr="005C46B7" w:rsidRDefault="00732C76" w:rsidP="00DD7664">
      <w:pPr>
        <w:spacing w:after="0"/>
        <w:ind w:left="-851" w:firstLine="142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Где может работат</w:t>
      </w:r>
      <w:r w:rsidRPr="005C46B7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>ь</w:t>
      </w:r>
      <w:r w:rsidR="00DD7664" w:rsidRPr="005C46B7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>?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Везде, где есть деньги, даже если они представлены в нематериальной форме (банковские продукты, ценные бумаги, интеллектуальная собственность и так далее). Специалист управляет финансовыми потоками, а значит, его услуги незаменимы даже на предприятиях малого и среднего бизнеса. Часто финансисты выступают в качестве советников, помогая бизнесменам и физическим лицам грамотно распорядиться своими капиталами. </w:t>
      </w:r>
    </w:p>
    <w:p w:rsidR="00DD7664" w:rsidRPr="005C46B7" w:rsidRDefault="00732C76" w:rsidP="00DD7664">
      <w:pPr>
        <w:spacing w:after="0"/>
        <w:ind w:left="-851" w:firstLine="142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ТОП-5 самых популярных мест работы: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Банки.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Частные компании и предприятия.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Инвестиционные фонды. Фондовые биржи.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Рынки ценных бумаг. </w:t>
      </w:r>
    </w:p>
    <w:p w:rsidR="00DD7664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места для финансистов предоставляют 90% компаний, работающих в совершенно разных сегментах рынка. Однако оплата труда профессионала будет зависеть именно от компании или организации, в которой он будет работать. </w:t>
      </w:r>
    </w:p>
    <w:p w:rsidR="003F6FAD" w:rsidRPr="005C46B7" w:rsidRDefault="003F6FAD" w:rsidP="003F6FAD">
      <w:pPr>
        <w:spacing w:after="0"/>
        <w:ind w:left="-850" w:right="-143" w:hanging="1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ПОМНИТЕ!</w:t>
      </w:r>
    </w:p>
    <w:p w:rsidR="00DD7664" w:rsidRPr="00DD7664" w:rsidRDefault="00DD7664" w:rsidP="003F6FAD">
      <w:pPr>
        <w:spacing w:after="0"/>
        <w:ind w:left="-850" w:right="-143" w:hang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Без </w:t>
      </w:r>
      <w:r w:rsidR="003F6FAD"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знаний </w:t>
      </w:r>
      <w:r w:rsidRPr="005C46B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невозможно достигнуть успеха. Он придет только в том случае, если вы научитесь все делать правильно и вовремя, обретете профессиональное чутье и собственное видение рынка.</w:t>
      </w:r>
    </w:p>
    <w:p w:rsidR="00DD7664" w:rsidRDefault="00DD7664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FAD" w:rsidRDefault="003F6FAD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FAD" w:rsidRDefault="003F6FAD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C76" w:rsidRPr="005C46B7" w:rsidRDefault="00732C76" w:rsidP="00732C76">
      <w:pPr>
        <w:spacing w:after="0"/>
        <w:ind w:left="-851"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5C46B7">
        <w:rPr>
          <w:rFonts w:ascii="Times New Roman" w:eastAsia="Times New Roman" w:hAnsi="Times New Roman" w:cs="Times New Roman"/>
          <w:lang w:eastAsia="ru-RU"/>
        </w:rPr>
        <w:t xml:space="preserve">Источник: https://info-profi.net/professiya-finansist/ </w:t>
      </w:r>
    </w:p>
    <w:p w:rsidR="00064326" w:rsidRDefault="00064326" w:rsidP="00732C76">
      <w:pPr>
        <w:ind w:left="-851" w:firstLine="142"/>
        <w:jc w:val="both"/>
      </w:pPr>
    </w:p>
    <w:sectPr w:rsidR="00064326" w:rsidSect="00732C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83423"/>
    <w:multiLevelType w:val="hybridMultilevel"/>
    <w:tmpl w:val="774640B0"/>
    <w:lvl w:ilvl="0" w:tplc="71B6B46E">
      <w:start w:val="5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C76"/>
    <w:rsid w:val="00064326"/>
    <w:rsid w:val="00302FAD"/>
    <w:rsid w:val="003F6FAD"/>
    <w:rsid w:val="005C46B7"/>
    <w:rsid w:val="006D5DEA"/>
    <w:rsid w:val="00712A1D"/>
    <w:rsid w:val="00732C76"/>
    <w:rsid w:val="009352F5"/>
    <w:rsid w:val="009B1690"/>
    <w:rsid w:val="00A274AB"/>
    <w:rsid w:val="00C968E5"/>
    <w:rsid w:val="00D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E5669-8ACF-4897-9D94-83801C1F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C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4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tagirova.l</dc:creator>
  <cp:lastModifiedBy>User1</cp:lastModifiedBy>
  <cp:revision>4</cp:revision>
  <dcterms:created xsi:type="dcterms:W3CDTF">2020-09-11T07:28:00Z</dcterms:created>
  <dcterms:modified xsi:type="dcterms:W3CDTF">2020-10-17T12:00:00Z</dcterms:modified>
</cp:coreProperties>
</file>